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CEB" w:rsidRPr="004F236C" w:rsidRDefault="00576841" w:rsidP="000F3DAB">
      <w:pPr>
        <w:pStyle w:val="Nzev"/>
        <w:rPr>
          <w:sz w:val="36"/>
        </w:rPr>
      </w:pPr>
      <w:r w:rsidRPr="004F236C">
        <w:rPr>
          <w:b/>
          <w:sz w:val="36"/>
        </w:rPr>
        <w:t>Rámcová doporučení</w:t>
      </w:r>
      <w:r w:rsidRPr="004F236C">
        <w:rPr>
          <w:sz w:val="36"/>
        </w:rPr>
        <w:t xml:space="preserve"> pro projektové náměty v rámci </w:t>
      </w:r>
      <w:r w:rsidR="000F3DAB" w:rsidRPr="004F236C">
        <w:rPr>
          <w:sz w:val="36"/>
        </w:rPr>
        <w:t xml:space="preserve">druhého kola výzvy </w:t>
      </w:r>
      <w:r w:rsidR="003D2BB1" w:rsidRPr="004F236C">
        <w:rPr>
          <w:sz w:val="36"/>
        </w:rPr>
        <w:t xml:space="preserve">2018 </w:t>
      </w:r>
      <w:r w:rsidR="000F3DAB" w:rsidRPr="004F236C">
        <w:rPr>
          <w:sz w:val="36"/>
        </w:rPr>
        <w:t>pro inovativní projekty městských částí</w:t>
      </w:r>
    </w:p>
    <w:p w:rsidR="00576841" w:rsidRPr="00DA647A" w:rsidRDefault="00576841">
      <w:pPr>
        <w:rPr>
          <w:b/>
        </w:rPr>
      </w:pPr>
    </w:p>
    <w:p w:rsidR="00576841" w:rsidRPr="00DA647A" w:rsidRDefault="00DE09C2" w:rsidP="00576841">
      <w:pPr>
        <w:pStyle w:val="Odstavecseseznamem"/>
        <w:numPr>
          <w:ilvl w:val="0"/>
          <w:numId w:val="1"/>
        </w:numPr>
        <w:rPr>
          <w:b/>
        </w:rPr>
      </w:pPr>
      <w:r w:rsidRPr="00DA647A">
        <w:rPr>
          <w:b/>
        </w:rPr>
        <w:t>Projektové náměty musí být v souladu s koncepcí Smart Prague 2030.</w:t>
      </w:r>
    </w:p>
    <w:p w:rsidR="00DE09C2" w:rsidRDefault="00DE09C2" w:rsidP="00DE09C2">
      <w:pPr>
        <w:rPr>
          <w:i/>
        </w:rPr>
      </w:pPr>
      <w:r>
        <w:rPr>
          <w:i/>
        </w:rPr>
        <w:t>Koncepce Smart Prague 2030 je ke stažení na:</w:t>
      </w:r>
    </w:p>
    <w:p w:rsidR="00DE09C2" w:rsidRDefault="004F236C" w:rsidP="00DE09C2">
      <w:pPr>
        <w:rPr>
          <w:i/>
          <w:color w:val="4472C4" w:themeColor="accent1"/>
          <w:u w:val="single"/>
        </w:rPr>
      </w:pPr>
      <w:hyperlink r:id="rId7" w:history="1">
        <w:r w:rsidR="00DE09C2" w:rsidRPr="002627A7">
          <w:rPr>
            <w:rStyle w:val="Hypertextovodkaz"/>
            <w:i/>
          </w:rPr>
          <w:t>https://smartprague.eu/files/koncepce_smartprague.pdf</w:t>
        </w:r>
      </w:hyperlink>
    </w:p>
    <w:p w:rsidR="00DE09C2" w:rsidRDefault="00DE09C2" w:rsidP="00DE09C2">
      <w:pPr>
        <w:pStyle w:val="Zkladntext"/>
        <w:jc w:val="both"/>
      </w:pPr>
      <w:r>
        <w:t xml:space="preserve">Koncepce stanovuje 6 strategických oblastí rozvoje Smart City na území hlavního města Prahy. Projektové náměty musí zapadat alespoň do jedné oblasti a tematického okruhu. Je doporučeno, aby projekty svým návrhem zasahovali do více oblastí. Tuto skutečnost </w:t>
      </w:r>
      <w:r w:rsidR="0034798B">
        <w:t xml:space="preserve">je potřeba </w:t>
      </w:r>
      <w:r>
        <w:t>důkladně odůvodnit</w:t>
      </w:r>
      <w:r w:rsidR="00DA647A">
        <w:t xml:space="preserve">. </w:t>
      </w:r>
    </w:p>
    <w:p w:rsidR="00DA647A" w:rsidRDefault="00DA647A" w:rsidP="00DE09C2">
      <w:pPr>
        <w:pStyle w:val="Zkladntext"/>
        <w:jc w:val="both"/>
      </w:pPr>
    </w:p>
    <w:p w:rsidR="00DA647A" w:rsidRDefault="00DA647A" w:rsidP="00DA647A">
      <w:pPr>
        <w:pStyle w:val="Zkladntext"/>
        <w:numPr>
          <w:ilvl w:val="0"/>
          <w:numId w:val="1"/>
        </w:numPr>
        <w:jc w:val="both"/>
        <w:rPr>
          <w:b/>
          <w:i w:val="0"/>
        </w:rPr>
      </w:pPr>
      <w:r w:rsidRPr="00DA647A">
        <w:rPr>
          <w:b/>
          <w:i w:val="0"/>
        </w:rPr>
        <w:t xml:space="preserve">Pojmenovat problém, který projekt řeší </w:t>
      </w:r>
    </w:p>
    <w:p w:rsidR="00C41975" w:rsidRDefault="00C41975" w:rsidP="00C41975">
      <w:pPr>
        <w:pStyle w:val="Zkladntext"/>
        <w:jc w:val="both"/>
      </w:pPr>
      <w:r>
        <w:t xml:space="preserve">Doporučujeme se zejména zaměřit na popis problému, který má být projektem vyřešen. Cílem podpory je zlepšit život obyvatel městské části pomocí </w:t>
      </w:r>
      <w:r w:rsidR="00B53BE9">
        <w:t xml:space="preserve">inovativních </w:t>
      </w:r>
      <w:r>
        <w:t xml:space="preserve">technologií s vazbou na Koncepci Smart Prague 2030. </w:t>
      </w:r>
      <w:r w:rsidR="000F3DAB">
        <w:t>Je třeba se</w:t>
      </w:r>
      <w:r>
        <w:t xml:space="preserve"> vyvarovat realizac</w:t>
      </w:r>
      <w:r w:rsidR="000F3DAB">
        <w:t>i</w:t>
      </w:r>
      <w:r>
        <w:t xml:space="preserve"> projektů bez vazby na řešení reálného deficitu. Doporučujeme v rámci přípravy námětu stanovit kvantifikovatelný popis stávajícího deficitu, například počet dopravních nehod na určitém úseku silnice, počet stížností zaslaných na MČ od občanů apod. </w:t>
      </w:r>
    </w:p>
    <w:p w:rsidR="003649E6" w:rsidRDefault="003649E6" w:rsidP="00C41975">
      <w:pPr>
        <w:pStyle w:val="Zkladntext"/>
        <w:jc w:val="both"/>
      </w:pPr>
    </w:p>
    <w:p w:rsidR="003649E6" w:rsidRDefault="003649E6" w:rsidP="003649E6">
      <w:pPr>
        <w:pStyle w:val="Zkladntext"/>
        <w:numPr>
          <w:ilvl w:val="0"/>
          <w:numId w:val="1"/>
        </w:numPr>
        <w:jc w:val="both"/>
        <w:rPr>
          <w:b/>
          <w:i w:val="0"/>
        </w:rPr>
      </w:pPr>
      <w:r>
        <w:rPr>
          <w:b/>
          <w:i w:val="0"/>
        </w:rPr>
        <w:t xml:space="preserve">Popsat rámcový systém fungování projektu </w:t>
      </w:r>
    </w:p>
    <w:p w:rsidR="005D3237" w:rsidRDefault="003649E6" w:rsidP="003649E6">
      <w:pPr>
        <w:pStyle w:val="Zkladntext"/>
        <w:jc w:val="both"/>
      </w:pPr>
      <w:r>
        <w:t xml:space="preserve">Je pozitivně hodnoceno, pokud žadatel námětu má představu o způsobu, jak navrhovaný projekt vyřeší indikovaný problém. </w:t>
      </w:r>
      <w:r w:rsidR="000D28B7">
        <w:t xml:space="preserve">Není vyžadován </w:t>
      </w:r>
      <w:r>
        <w:t xml:space="preserve">konkrétní technický popis fungování technologie, ale obecný popis fungování </w:t>
      </w:r>
      <w:r w:rsidR="005D3237">
        <w:t xml:space="preserve">systému, který žadatel navrhuje zhotovit. </w:t>
      </w:r>
    </w:p>
    <w:p w:rsidR="005D3237" w:rsidRDefault="005D3237" w:rsidP="005D3237">
      <w:pPr>
        <w:pStyle w:val="Zkladntext"/>
        <w:jc w:val="both"/>
        <w:rPr>
          <w:b/>
          <w:i w:val="0"/>
        </w:rPr>
      </w:pPr>
    </w:p>
    <w:p w:rsidR="003649E6" w:rsidRDefault="005D3237" w:rsidP="005D3237">
      <w:pPr>
        <w:pStyle w:val="Zkladntext"/>
        <w:numPr>
          <w:ilvl w:val="0"/>
          <w:numId w:val="1"/>
        </w:numPr>
        <w:jc w:val="both"/>
        <w:rPr>
          <w:b/>
          <w:i w:val="0"/>
        </w:rPr>
      </w:pPr>
      <w:r w:rsidRPr="005D3237">
        <w:rPr>
          <w:b/>
          <w:i w:val="0"/>
        </w:rPr>
        <w:t xml:space="preserve"> </w:t>
      </w:r>
      <w:r>
        <w:rPr>
          <w:b/>
          <w:i w:val="0"/>
        </w:rPr>
        <w:t>Unikátnost technologie / řešení</w:t>
      </w:r>
    </w:p>
    <w:p w:rsidR="005D3237" w:rsidRDefault="005D3237" w:rsidP="005D3237">
      <w:pPr>
        <w:pStyle w:val="Zkladntext"/>
        <w:jc w:val="both"/>
      </w:pPr>
      <w:r>
        <w:t xml:space="preserve">Podstatou dotačního titulu je umožnit pilotní testování dosud nerealizovaných technologií. </w:t>
      </w:r>
      <w:r w:rsidR="000F3DAB">
        <w:t>Je vhodné</w:t>
      </w:r>
      <w:r>
        <w:t xml:space="preserve">, </w:t>
      </w:r>
      <w:r w:rsidR="000F3DAB">
        <w:t xml:space="preserve">aby </w:t>
      </w:r>
      <w:r>
        <w:t xml:space="preserve">žadatel </w:t>
      </w:r>
      <w:r w:rsidR="000F3DAB">
        <w:t xml:space="preserve">popsal </w:t>
      </w:r>
      <w:r>
        <w:t>rozdíly mezi již realizovanými</w:t>
      </w:r>
      <w:r w:rsidR="00E42EC5">
        <w:t xml:space="preserve"> podobnými</w:t>
      </w:r>
      <w:r>
        <w:t xml:space="preserve"> technologiemi na území hl. m. Prahy</w:t>
      </w:r>
      <w:r w:rsidR="00E42EC5">
        <w:t xml:space="preserve">. Pro identifikaci možných kolizí doporučujeme sledovat stránky </w:t>
      </w:r>
      <w:r w:rsidR="00E42EC5" w:rsidRPr="00E42EC5">
        <w:rPr>
          <w:color w:val="2F5496" w:themeColor="accent1" w:themeShade="BF"/>
          <w:u w:val="single"/>
        </w:rPr>
        <w:t>smartprague.eu</w:t>
      </w:r>
      <w:r w:rsidR="00E42EC5" w:rsidRPr="00E42EC5">
        <w:rPr>
          <w:color w:val="2F5496" w:themeColor="accent1" w:themeShade="BF"/>
        </w:rPr>
        <w:t>,</w:t>
      </w:r>
      <w:r w:rsidR="00E42EC5">
        <w:t xml:space="preserve"> kde jsou uvedeny některé realizované, nebo připravované projekty OICT, městských částí, městských společností, nebo partnerů. </w:t>
      </w:r>
    </w:p>
    <w:p w:rsidR="00E42EC5" w:rsidRDefault="00E42EC5" w:rsidP="005D3237">
      <w:pPr>
        <w:pStyle w:val="Zkladntext"/>
        <w:jc w:val="both"/>
      </w:pPr>
      <w:r>
        <w:t>Doporučujeme prostudování ročenky Smart Prague Index 2017. Ročenka je ke stažení na odka</w:t>
      </w:r>
      <w:r w:rsidR="00590D6E">
        <w:t xml:space="preserve">ze </w:t>
      </w:r>
      <w:hyperlink r:id="rId8" w:history="1">
        <w:r w:rsidR="007779CF" w:rsidRPr="002627A7">
          <w:rPr>
            <w:rStyle w:val="Hypertextovodkaz"/>
            <w:color w:val="034990" w:themeColor="hyperlink" w:themeShade="BF"/>
          </w:rPr>
          <w:t>https://smartprague.eu/files/2018-08_Brozura_SP_A4_po_kor_web-str.pdf</w:t>
        </w:r>
      </w:hyperlink>
      <w:r w:rsidR="007779CF">
        <w:rPr>
          <w:color w:val="2F5496" w:themeColor="accent1" w:themeShade="BF"/>
          <w:u w:val="single"/>
        </w:rPr>
        <w:t xml:space="preserve"> </w:t>
      </w:r>
      <w:r w:rsidR="007779CF">
        <w:t xml:space="preserve">. Ročenka eviduje pomocí indikátorů stav </w:t>
      </w:r>
      <w:proofErr w:type="spellStart"/>
      <w:r w:rsidR="007779CF">
        <w:t>smart</w:t>
      </w:r>
      <w:proofErr w:type="spellEnd"/>
      <w:r w:rsidR="007779CF">
        <w:t xml:space="preserve"> city technologií na území hlavního města Prahy. </w:t>
      </w:r>
    </w:p>
    <w:p w:rsidR="000F3DAB" w:rsidRPr="007779CF" w:rsidRDefault="000F3DAB" w:rsidP="005D3237">
      <w:pPr>
        <w:pStyle w:val="Zkladntext"/>
        <w:jc w:val="both"/>
        <w:rPr>
          <w:b/>
          <w:i w:val="0"/>
        </w:rPr>
      </w:pPr>
      <w:bookmarkStart w:id="0" w:name="_GoBack"/>
      <w:bookmarkEnd w:id="0"/>
    </w:p>
    <w:p w:rsidR="007779CF" w:rsidRDefault="007779CF" w:rsidP="007779CF">
      <w:pPr>
        <w:pStyle w:val="Zkladntext"/>
        <w:numPr>
          <w:ilvl w:val="0"/>
          <w:numId w:val="1"/>
        </w:numPr>
        <w:jc w:val="both"/>
        <w:rPr>
          <w:b/>
          <w:i w:val="0"/>
        </w:rPr>
      </w:pPr>
      <w:r>
        <w:rPr>
          <w:b/>
          <w:i w:val="0"/>
        </w:rPr>
        <w:t xml:space="preserve">Vyvarovat se souběhů s jinými dotačními tituly </w:t>
      </w:r>
    </w:p>
    <w:p w:rsidR="00436C5E" w:rsidRDefault="007779CF" w:rsidP="007779CF">
      <w:pPr>
        <w:pStyle w:val="Zkladntext"/>
        <w:jc w:val="both"/>
      </w:pPr>
      <w:r>
        <w:t xml:space="preserve">Pokud bude na základě informací od odboru projektového řízení nebo odboru evropských fondů MHMP identifikován možný souběh s jiným dotačním titulem, je nezbytné, aby žadatel </w:t>
      </w:r>
      <w:r w:rsidR="00436C5E">
        <w:t xml:space="preserve">zdůvodnil, čím se jeho </w:t>
      </w:r>
      <w:r w:rsidR="00436C5E">
        <w:lastRenderedPageBreak/>
        <w:t xml:space="preserve">projektový námět odlišuje od předmětu jiného dotačního titulu a jaké skutečnost mu zabraňuje uplatnit žádost u jiného dotačního titulu. </w:t>
      </w:r>
    </w:p>
    <w:p w:rsidR="00436C5E" w:rsidRDefault="00436C5E" w:rsidP="007779CF">
      <w:pPr>
        <w:pStyle w:val="Zkladntext"/>
        <w:jc w:val="both"/>
      </w:pPr>
    </w:p>
    <w:p w:rsidR="007779CF" w:rsidRDefault="00436C5E" w:rsidP="00436C5E">
      <w:pPr>
        <w:pStyle w:val="Zkladntext"/>
        <w:numPr>
          <w:ilvl w:val="0"/>
          <w:numId w:val="1"/>
        </w:numPr>
        <w:jc w:val="both"/>
        <w:rPr>
          <w:b/>
          <w:i w:val="0"/>
        </w:rPr>
      </w:pPr>
      <w:r w:rsidRPr="00436C5E">
        <w:rPr>
          <w:b/>
          <w:i w:val="0"/>
        </w:rPr>
        <w:t xml:space="preserve"> </w:t>
      </w:r>
      <w:r>
        <w:rPr>
          <w:b/>
          <w:i w:val="0"/>
        </w:rPr>
        <w:t>Vyvarovat se tzv. složeným projektům</w:t>
      </w:r>
    </w:p>
    <w:p w:rsidR="00436C5E" w:rsidRPr="00436C5E" w:rsidRDefault="00A87D03" w:rsidP="00436C5E">
      <w:pPr>
        <w:pStyle w:val="Zkladntext"/>
        <w:jc w:val="both"/>
      </w:pPr>
      <w:r>
        <w:t xml:space="preserve">Hodnocení je problematické u projektových námětů, které v sobě zahrnují několik technologií zároveň. Obecně doporučujeme </w:t>
      </w:r>
      <w:r w:rsidR="00951A01">
        <w:t>u projektových námětů, které obsahují výčet užitých technologií</w:t>
      </w:r>
      <w:r w:rsidR="000F3DAB">
        <w:t>,</w:t>
      </w:r>
      <w:r w:rsidR="00951A01">
        <w:t xml:space="preserve"> přešetřit, zda jsou všechny technologie nezbytné pro vyřešení identifikovaného problém</w:t>
      </w:r>
      <w:r w:rsidR="000F3DAB">
        <w:t>u</w:t>
      </w:r>
      <w:r w:rsidR="00951A01">
        <w:t xml:space="preserve">. Dále je na zváženou, zda je využití více technologií opravdu technologicky unikátní v rámci hlavního města Prahy. </w:t>
      </w:r>
      <w:r w:rsidR="00B53BE9">
        <w:t>J</w:t>
      </w:r>
      <w:r w:rsidR="00B53BE9">
        <w:t xml:space="preserve">sou </w:t>
      </w:r>
      <w:r w:rsidR="00B53BE9">
        <w:t>p</w:t>
      </w:r>
      <w:r w:rsidR="000F3DAB">
        <w:t xml:space="preserve">referovány </w:t>
      </w:r>
      <w:r w:rsidR="00951A01">
        <w:t xml:space="preserve">projektové náměty, které obsahují jasně určené technologie k vyřešení popsaného problému. </w:t>
      </w:r>
    </w:p>
    <w:sectPr w:rsidR="00436C5E" w:rsidRPr="00436C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AB" w:rsidRDefault="000F3DAB" w:rsidP="000F3DAB">
      <w:pPr>
        <w:spacing w:after="0" w:line="240" w:lineRule="auto"/>
      </w:pPr>
      <w:r>
        <w:separator/>
      </w:r>
    </w:p>
  </w:endnote>
  <w:endnote w:type="continuationSeparator" w:id="0">
    <w:p w:rsidR="000F3DAB" w:rsidRDefault="000F3DAB" w:rsidP="000F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DAB" w:rsidRDefault="000F3DAB">
    <w:pPr>
      <w:pStyle w:val="Zpat"/>
    </w:pPr>
    <w:r>
      <w:rPr>
        <w:rFonts w:ascii="Calibri" w:hAnsi="Calibri" w:cs="Calibri"/>
        <w:noProof/>
        <w:sz w:val="16"/>
        <w:szCs w:val="16"/>
        <w:lang w:eastAsia="cs-CZ"/>
      </w:rPr>
      <w:drawing>
        <wp:inline distT="0" distB="0" distL="0" distR="0" wp14:anchorId="2EBF4F5D" wp14:editId="7C54676B">
          <wp:extent cx="5753100" cy="577850"/>
          <wp:effectExtent l="0" t="0" r="0" b="0"/>
          <wp:docPr id="70" name="obrázek 2" descr="zá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ápat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AB" w:rsidRDefault="000F3DAB" w:rsidP="000F3DAB">
      <w:pPr>
        <w:spacing w:after="0" w:line="240" w:lineRule="auto"/>
      </w:pPr>
      <w:r>
        <w:separator/>
      </w:r>
    </w:p>
  </w:footnote>
  <w:footnote w:type="continuationSeparator" w:id="0">
    <w:p w:rsidR="000F3DAB" w:rsidRDefault="000F3DAB" w:rsidP="000F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DAB" w:rsidRDefault="000F3DAB" w:rsidP="000F3DAB">
    <w:pPr>
      <w:pStyle w:val="Zhlav"/>
      <w:rPr>
        <w:szCs w:val="20"/>
      </w:rPr>
    </w:pPr>
    <w:r w:rsidRPr="00F71B37">
      <w:rPr>
        <w:noProof/>
        <w:lang w:eastAsia="cs-CZ"/>
      </w:rPr>
      <w:drawing>
        <wp:inline distT="0" distB="0" distL="0" distR="0" wp14:anchorId="1CE94123" wp14:editId="3B749962">
          <wp:extent cx="984250" cy="330200"/>
          <wp:effectExtent l="0" t="0" r="0" b="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DAB" w:rsidRDefault="000F3DAB" w:rsidP="000F3DAB">
    <w:pPr>
      <w:pStyle w:val="Zhlav"/>
      <w:rPr>
        <w:szCs w:val="20"/>
      </w:rPr>
    </w:pPr>
    <w:r>
      <w:rPr>
        <w:szCs w:val="20"/>
      </w:rPr>
      <w:t>Operátor ICT, a.s.</w:t>
    </w:r>
  </w:p>
  <w:p w:rsidR="000F3DAB" w:rsidRDefault="000F3DAB" w:rsidP="000F3DAB">
    <w:pPr>
      <w:pStyle w:val="Zhlav"/>
      <w:rPr>
        <w:szCs w:val="20"/>
      </w:rPr>
    </w:pPr>
    <w:r>
      <w:rPr>
        <w:szCs w:val="20"/>
      </w:rPr>
      <w:t>Dělnická 213/12</w:t>
    </w:r>
  </w:p>
  <w:p w:rsidR="000F3DAB" w:rsidRPr="005A13FF" w:rsidRDefault="000F3DAB" w:rsidP="000F3DAB">
    <w:pPr>
      <w:pStyle w:val="Zhlav"/>
      <w:rPr>
        <w:szCs w:val="20"/>
      </w:rPr>
    </w:pPr>
    <w:r>
      <w:rPr>
        <w:szCs w:val="20"/>
      </w:rPr>
      <w:t xml:space="preserve">170 00 Praha 7 </w:t>
    </w:r>
  </w:p>
  <w:p w:rsidR="000F3DAB" w:rsidRDefault="000F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E3733"/>
    <w:multiLevelType w:val="hybridMultilevel"/>
    <w:tmpl w:val="CA801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1"/>
    <w:rsid w:val="000D28B7"/>
    <w:rsid w:val="000F3DAB"/>
    <w:rsid w:val="0034798B"/>
    <w:rsid w:val="003649E6"/>
    <w:rsid w:val="003D2BB1"/>
    <w:rsid w:val="00436C5E"/>
    <w:rsid w:val="004F236C"/>
    <w:rsid w:val="00576841"/>
    <w:rsid w:val="00590D6E"/>
    <w:rsid w:val="005D3237"/>
    <w:rsid w:val="007779CF"/>
    <w:rsid w:val="00951A01"/>
    <w:rsid w:val="00A87D03"/>
    <w:rsid w:val="00B53BE9"/>
    <w:rsid w:val="00B664F3"/>
    <w:rsid w:val="00C41975"/>
    <w:rsid w:val="00CA5CEB"/>
    <w:rsid w:val="00DA647A"/>
    <w:rsid w:val="00DE09C2"/>
    <w:rsid w:val="00E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E6D3"/>
  <w15:chartTrackingRefBased/>
  <w15:docId w15:val="{3E16D466-37CC-4AF2-B93A-A0251C5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8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9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09C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E09C2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DE09C2"/>
    <w:rPr>
      <w:i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09C2"/>
    <w:rPr>
      <w:i/>
    </w:rPr>
  </w:style>
  <w:style w:type="paragraph" w:styleId="Nzev">
    <w:name w:val="Title"/>
    <w:basedOn w:val="Normln"/>
    <w:next w:val="Normln"/>
    <w:link w:val="NzevChar"/>
    <w:uiPriority w:val="10"/>
    <w:qFormat/>
    <w:rsid w:val="000F3D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0F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DAB"/>
  </w:style>
  <w:style w:type="paragraph" w:styleId="Zpat">
    <w:name w:val="footer"/>
    <w:basedOn w:val="Normln"/>
    <w:link w:val="ZpatChar"/>
    <w:uiPriority w:val="99"/>
    <w:unhideWhenUsed/>
    <w:rsid w:val="000F3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prague.eu/files/2018-08_Brozura_SP_A4_po_kor_web-st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rtprague.eu/files/koncepce_smartpragu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Šlemr Jan</dc:creator>
  <cp:keywords/>
  <dc:description/>
  <cp:lastModifiedBy>Zina Kaštovská</cp:lastModifiedBy>
  <cp:revision>9</cp:revision>
  <dcterms:created xsi:type="dcterms:W3CDTF">2018-10-01T12:59:00Z</dcterms:created>
  <dcterms:modified xsi:type="dcterms:W3CDTF">2018-10-03T11:27:00Z</dcterms:modified>
</cp:coreProperties>
</file>